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FDAA" w14:textId="77777777" w:rsidR="006F143A" w:rsidRPr="009A74E7" w:rsidRDefault="006F143A" w:rsidP="006F143A">
      <w:pPr>
        <w:jc w:val="center"/>
        <w:rPr>
          <w:rFonts w:ascii="Arial" w:hAnsi="Arial" w:cs="Arial"/>
          <w:b/>
          <w:sz w:val="28"/>
          <w:szCs w:val="28"/>
        </w:rPr>
      </w:pPr>
    </w:p>
    <w:p w14:paraId="175A6356" w14:textId="77777777" w:rsidR="006F143A" w:rsidRPr="009A74E7" w:rsidRDefault="006F143A" w:rsidP="006F143A">
      <w:pPr>
        <w:jc w:val="center"/>
        <w:rPr>
          <w:rFonts w:ascii="Arial" w:hAnsi="Arial" w:cs="Arial"/>
          <w:b/>
          <w:sz w:val="28"/>
          <w:szCs w:val="28"/>
        </w:rPr>
      </w:pPr>
    </w:p>
    <w:p w14:paraId="01A1A866" w14:textId="77777777" w:rsidR="006F143A" w:rsidRPr="009A74E7" w:rsidRDefault="006F143A" w:rsidP="006F143A">
      <w:pPr>
        <w:jc w:val="center"/>
        <w:rPr>
          <w:rFonts w:ascii="Arial" w:hAnsi="Arial" w:cs="Arial"/>
          <w:b/>
          <w:sz w:val="28"/>
          <w:szCs w:val="28"/>
        </w:rPr>
      </w:pPr>
      <w:r w:rsidRPr="009A74E7">
        <w:rPr>
          <w:rFonts w:ascii="Arial" w:hAnsi="Arial" w:cs="Arial"/>
          <w:b/>
          <w:sz w:val="28"/>
          <w:szCs w:val="28"/>
        </w:rPr>
        <w:t>GOLMAR SISTEMAS DE COMUNICACIÓN, S.A.</w:t>
      </w:r>
    </w:p>
    <w:p w14:paraId="31C5EF7A" w14:textId="77777777" w:rsidR="006F143A" w:rsidRPr="009A74E7" w:rsidRDefault="006F143A" w:rsidP="006F143A">
      <w:pPr>
        <w:jc w:val="center"/>
        <w:rPr>
          <w:rFonts w:ascii="Arial" w:hAnsi="Arial" w:cs="Arial"/>
          <w:sz w:val="28"/>
          <w:szCs w:val="28"/>
        </w:rPr>
      </w:pPr>
    </w:p>
    <w:p w14:paraId="1180EB6C" w14:textId="77777777" w:rsidR="006F143A" w:rsidRPr="009A74E7" w:rsidRDefault="006F143A" w:rsidP="006F143A">
      <w:pPr>
        <w:jc w:val="both"/>
        <w:rPr>
          <w:rFonts w:ascii="Arial" w:hAnsi="Arial" w:cs="Arial"/>
          <w:sz w:val="28"/>
          <w:szCs w:val="28"/>
          <w:lang w:val="es-ES"/>
        </w:rPr>
      </w:pPr>
    </w:p>
    <w:p w14:paraId="19D453E2" w14:textId="70A21099"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 xml:space="preserve">Por acuerdo del Consejo de Administración se convoca Junta General ordinaria de accionistas de esta compañía, que tendrá lugar en el domicilio social, sito en Cornellá de Llobregat, calle Silici, 13-25, el próximo </w:t>
      </w:r>
      <w:r w:rsidR="002D0C3E">
        <w:rPr>
          <w:rFonts w:ascii="Arial" w:hAnsi="Arial" w:cs="Arial"/>
          <w:sz w:val="28"/>
          <w:szCs w:val="28"/>
          <w:lang w:val="es-ES"/>
        </w:rPr>
        <w:t>30</w:t>
      </w:r>
      <w:r w:rsidRPr="009A74E7">
        <w:rPr>
          <w:rFonts w:ascii="Arial" w:hAnsi="Arial" w:cs="Arial"/>
          <w:sz w:val="28"/>
          <w:szCs w:val="28"/>
          <w:lang w:val="es-ES"/>
        </w:rPr>
        <w:t xml:space="preserve"> de </w:t>
      </w:r>
      <w:r w:rsidR="00615C28" w:rsidRPr="009A74E7">
        <w:rPr>
          <w:rFonts w:ascii="Arial" w:hAnsi="Arial" w:cs="Arial"/>
          <w:sz w:val="28"/>
          <w:szCs w:val="28"/>
          <w:lang w:val="es-ES"/>
        </w:rPr>
        <w:t>junio</w:t>
      </w:r>
      <w:r w:rsidRPr="009A74E7">
        <w:rPr>
          <w:rFonts w:ascii="Arial" w:hAnsi="Arial" w:cs="Arial"/>
          <w:sz w:val="28"/>
          <w:szCs w:val="28"/>
          <w:lang w:val="es-ES"/>
        </w:rPr>
        <w:t xml:space="preserve"> de 20</w:t>
      </w:r>
      <w:r w:rsidR="00A66839">
        <w:rPr>
          <w:rFonts w:ascii="Arial" w:hAnsi="Arial" w:cs="Arial"/>
          <w:sz w:val="28"/>
          <w:szCs w:val="28"/>
          <w:lang w:val="es-ES"/>
        </w:rPr>
        <w:t>2</w:t>
      </w:r>
      <w:r w:rsidR="002D0C3E">
        <w:rPr>
          <w:rFonts w:ascii="Arial" w:hAnsi="Arial" w:cs="Arial"/>
          <w:sz w:val="28"/>
          <w:szCs w:val="28"/>
          <w:lang w:val="es-ES"/>
        </w:rPr>
        <w:t>2</w:t>
      </w:r>
      <w:r w:rsidRPr="009A74E7">
        <w:rPr>
          <w:rFonts w:ascii="Arial" w:hAnsi="Arial" w:cs="Arial"/>
          <w:sz w:val="28"/>
          <w:szCs w:val="28"/>
          <w:lang w:val="es-ES"/>
        </w:rPr>
        <w:t>, a las 1</w:t>
      </w:r>
      <w:r w:rsidR="002D0C3E">
        <w:rPr>
          <w:rFonts w:ascii="Arial" w:hAnsi="Arial" w:cs="Arial"/>
          <w:sz w:val="28"/>
          <w:szCs w:val="28"/>
          <w:lang w:val="es-ES"/>
        </w:rPr>
        <w:t>2</w:t>
      </w:r>
      <w:r w:rsidRPr="009A74E7">
        <w:rPr>
          <w:rFonts w:ascii="Arial" w:hAnsi="Arial" w:cs="Arial"/>
          <w:sz w:val="28"/>
          <w:szCs w:val="28"/>
          <w:lang w:val="es-ES"/>
        </w:rPr>
        <w:t xml:space="preserve"> horas, en primera convocatoria o, en su caso, el siguiente día </w:t>
      </w:r>
      <w:r w:rsidR="002D0C3E">
        <w:rPr>
          <w:rFonts w:ascii="Arial" w:hAnsi="Arial" w:cs="Arial"/>
          <w:sz w:val="28"/>
          <w:szCs w:val="28"/>
          <w:lang w:val="es-ES"/>
        </w:rPr>
        <w:t>1 de julio</w:t>
      </w:r>
      <w:r w:rsidR="0024328E">
        <w:rPr>
          <w:rFonts w:ascii="Arial" w:hAnsi="Arial" w:cs="Arial"/>
          <w:sz w:val="28"/>
          <w:szCs w:val="28"/>
          <w:lang w:val="es-ES"/>
        </w:rPr>
        <w:t xml:space="preserve"> de 2022</w:t>
      </w:r>
      <w:r w:rsidRPr="009A74E7">
        <w:rPr>
          <w:rFonts w:ascii="Arial" w:hAnsi="Arial" w:cs="Arial"/>
          <w:sz w:val="28"/>
          <w:szCs w:val="28"/>
          <w:lang w:val="es-ES"/>
        </w:rPr>
        <w:t>, a la misma hora, en segunda convocatoria, para tratar y acordar acerca del siguiente orden del día:</w:t>
      </w:r>
    </w:p>
    <w:p w14:paraId="01A2C56E" w14:textId="77777777" w:rsidR="006F143A" w:rsidRPr="009A74E7" w:rsidRDefault="006F143A" w:rsidP="006F143A">
      <w:pPr>
        <w:jc w:val="both"/>
        <w:rPr>
          <w:rFonts w:ascii="Arial" w:hAnsi="Arial" w:cs="Arial"/>
          <w:sz w:val="28"/>
          <w:szCs w:val="28"/>
          <w:lang w:val="es-ES"/>
        </w:rPr>
      </w:pPr>
    </w:p>
    <w:p w14:paraId="5C7CD142" w14:textId="7B755FCA"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1. Examen y aprobación, si procede, de las cuentas anuales correspondientes al ejercicio cerrado en 31 de diciembre de 2.0</w:t>
      </w:r>
      <w:r w:rsidR="00811194">
        <w:rPr>
          <w:rFonts w:ascii="Arial" w:hAnsi="Arial" w:cs="Arial"/>
          <w:sz w:val="28"/>
          <w:szCs w:val="28"/>
          <w:lang w:val="es-ES"/>
        </w:rPr>
        <w:t>21</w:t>
      </w:r>
      <w:r w:rsidRPr="009A74E7">
        <w:rPr>
          <w:rFonts w:ascii="Arial" w:hAnsi="Arial" w:cs="Arial"/>
          <w:sz w:val="28"/>
          <w:szCs w:val="28"/>
          <w:lang w:val="es-ES"/>
        </w:rPr>
        <w:t xml:space="preserve">, comprensivas de balance, cuenta de pérdidas y ganancias, estado de cambios en el patrimonio neto del </w:t>
      </w:r>
      <w:r w:rsidR="00615C28" w:rsidRPr="009A74E7">
        <w:rPr>
          <w:rFonts w:ascii="Arial" w:hAnsi="Arial" w:cs="Arial"/>
          <w:sz w:val="28"/>
          <w:szCs w:val="28"/>
          <w:lang w:val="es-ES"/>
        </w:rPr>
        <w:t>ejercicio, estado</w:t>
      </w:r>
      <w:r w:rsidRPr="009A74E7">
        <w:rPr>
          <w:rFonts w:ascii="Arial" w:hAnsi="Arial" w:cs="Arial"/>
          <w:sz w:val="28"/>
          <w:szCs w:val="28"/>
          <w:lang w:val="es-ES"/>
        </w:rPr>
        <w:t xml:space="preserve"> de flujos de efectivo y memoria, así como el informe de gestión.</w:t>
      </w:r>
    </w:p>
    <w:p w14:paraId="3B74AD54"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 xml:space="preserve">2. </w:t>
      </w:r>
      <w:r w:rsidR="00615C28" w:rsidRPr="009A74E7">
        <w:rPr>
          <w:rFonts w:ascii="Arial" w:hAnsi="Arial" w:cs="Arial"/>
          <w:sz w:val="28"/>
          <w:szCs w:val="28"/>
          <w:lang w:val="es-ES"/>
        </w:rPr>
        <w:t>Aprobación</w:t>
      </w:r>
      <w:r w:rsidRPr="009A74E7">
        <w:rPr>
          <w:rFonts w:ascii="Arial" w:hAnsi="Arial" w:cs="Arial"/>
          <w:sz w:val="28"/>
          <w:szCs w:val="28"/>
          <w:lang w:val="es-ES"/>
        </w:rPr>
        <w:t xml:space="preserve"> de la gestión social desarrollada por el órgano de administración a lo largo del mencionado ejercicio.</w:t>
      </w:r>
    </w:p>
    <w:p w14:paraId="062A3CC5"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3. Aplicación de resultados.</w:t>
      </w:r>
    </w:p>
    <w:p w14:paraId="1D6A0F76"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 xml:space="preserve">4. Cese y nombramiento de </w:t>
      </w:r>
      <w:r w:rsidR="00615C28" w:rsidRPr="009A74E7">
        <w:rPr>
          <w:rFonts w:ascii="Arial" w:hAnsi="Arial" w:cs="Arial"/>
          <w:sz w:val="28"/>
          <w:szCs w:val="28"/>
          <w:lang w:val="es-ES"/>
        </w:rPr>
        <w:t>consejeros</w:t>
      </w:r>
      <w:r w:rsidRPr="009A74E7">
        <w:rPr>
          <w:rFonts w:ascii="Arial" w:hAnsi="Arial" w:cs="Arial"/>
          <w:sz w:val="28"/>
          <w:szCs w:val="28"/>
          <w:lang w:val="es-ES"/>
        </w:rPr>
        <w:t>.</w:t>
      </w:r>
    </w:p>
    <w:p w14:paraId="08DFD6B2"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5. Cese y nombramiento de Auditores de Cuentas.</w:t>
      </w:r>
    </w:p>
    <w:p w14:paraId="0E3C2051"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r>
    </w:p>
    <w:p w14:paraId="33B07900"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ab/>
        <w:t>Se informa a los señores accionistas del derecho que les asiste a obtener de la sociedad, de forma inmediata y gratuita, los documentos que han de ser sometidos a la aprobación de la misma (balance, cuenta de pérdidas y ganancias, estado de cambios en el patrimonio neto del ejercicio,  estado de flujos de efectivo y memoria</w:t>
      </w:r>
      <w:r w:rsidR="00301575" w:rsidRPr="009A74E7">
        <w:rPr>
          <w:rFonts w:ascii="Arial" w:hAnsi="Arial" w:cs="Arial"/>
          <w:sz w:val="28"/>
          <w:szCs w:val="28"/>
          <w:lang w:val="es-ES"/>
        </w:rPr>
        <w:t>)</w:t>
      </w:r>
      <w:r w:rsidRPr="009A74E7">
        <w:rPr>
          <w:rFonts w:ascii="Arial" w:hAnsi="Arial" w:cs="Arial"/>
          <w:sz w:val="28"/>
          <w:szCs w:val="28"/>
          <w:lang w:val="es-ES"/>
        </w:rPr>
        <w:t xml:space="preserve">, el informe de gestión y el informe de auditoría, pudiendo consultar todo lo anterior en el domicilio social, obtener copia de ello, o exigir </w:t>
      </w:r>
      <w:r w:rsidR="00357DCE" w:rsidRPr="009A74E7">
        <w:rPr>
          <w:rFonts w:ascii="Arial" w:hAnsi="Arial" w:cs="Arial"/>
          <w:sz w:val="28"/>
          <w:szCs w:val="28"/>
          <w:lang w:val="es-ES"/>
        </w:rPr>
        <w:t>la</w:t>
      </w:r>
      <w:r w:rsidRPr="009A74E7">
        <w:rPr>
          <w:rFonts w:ascii="Arial" w:hAnsi="Arial" w:cs="Arial"/>
          <w:sz w:val="28"/>
          <w:szCs w:val="28"/>
          <w:lang w:val="es-ES"/>
        </w:rPr>
        <w:t xml:space="preserve"> remisión gratuita a su domicilio.</w:t>
      </w:r>
    </w:p>
    <w:p w14:paraId="141EC9F9" w14:textId="77777777"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lastRenderedPageBreak/>
        <w:tab/>
        <w:t>Igualmente, se recuerda a los accionistas el derecho de complemento de convocatoria que les asiste, de conformidad con el vigente artículo 172 de la Ley de Sociedades de Capital, y de aclaración e información previsto en el artículo 197 de dicha Ley.</w:t>
      </w:r>
    </w:p>
    <w:p w14:paraId="7C37082E" w14:textId="77777777" w:rsidR="006F143A" w:rsidRPr="009A74E7" w:rsidRDefault="006F143A" w:rsidP="006F143A">
      <w:pPr>
        <w:jc w:val="both"/>
        <w:rPr>
          <w:rFonts w:ascii="Arial" w:hAnsi="Arial" w:cs="Arial"/>
          <w:sz w:val="28"/>
          <w:szCs w:val="28"/>
          <w:lang w:val="es-ES"/>
        </w:rPr>
      </w:pPr>
    </w:p>
    <w:p w14:paraId="6641CBCA" w14:textId="63C4C64F" w:rsidR="006F143A" w:rsidRPr="009A74E7" w:rsidRDefault="006F143A" w:rsidP="006F143A">
      <w:pPr>
        <w:jc w:val="both"/>
        <w:rPr>
          <w:rFonts w:ascii="Arial" w:hAnsi="Arial" w:cs="Arial"/>
          <w:sz w:val="28"/>
          <w:szCs w:val="28"/>
          <w:lang w:val="es-ES"/>
        </w:rPr>
      </w:pPr>
      <w:r w:rsidRPr="009A74E7">
        <w:rPr>
          <w:rFonts w:ascii="Arial" w:hAnsi="Arial" w:cs="Arial"/>
          <w:sz w:val="28"/>
          <w:szCs w:val="28"/>
          <w:lang w:val="es-ES"/>
        </w:rPr>
        <w:t xml:space="preserve">Cornellá de Llobregat, </w:t>
      </w:r>
      <w:r w:rsidR="00CF185F" w:rsidRPr="009A74E7">
        <w:rPr>
          <w:rFonts w:ascii="Arial" w:hAnsi="Arial" w:cs="Arial"/>
          <w:sz w:val="28"/>
          <w:szCs w:val="28"/>
          <w:lang w:val="es-ES"/>
        </w:rPr>
        <w:t>veint</w:t>
      </w:r>
      <w:r w:rsidR="00CF185F">
        <w:rPr>
          <w:rFonts w:ascii="Arial" w:hAnsi="Arial" w:cs="Arial"/>
          <w:sz w:val="28"/>
          <w:szCs w:val="28"/>
          <w:lang w:val="es-ES"/>
        </w:rPr>
        <w:t>i</w:t>
      </w:r>
      <w:r w:rsidR="00870F10">
        <w:rPr>
          <w:rFonts w:ascii="Arial" w:hAnsi="Arial" w:cs="Arial"/>
          <w:sz w:val="28"/>
          <w:szCs w:val="28"/>
          <w:lang w:val="es-ES"/>
        </w:rPr>
        <w:t>cuatro</w:t>
      </w:r>
      <w:r w:rsidRPr="009A74E7">
        <w:rPr>
          <w:rFonts w:ascii="Arial" w:hAnsi="Arial" w:cs="Arial"/>
          <w:sz w:val="28"/>
          <w:szCs w:val="28"/>
          <w:lang w:val="es-ES"/>
        </w:rPr>
        <w:t xml:space="preserve"> de mayo de dos mil </w:t>
      </w:r>
      <w:r w:rsidR="00CF185F">
        <w:rPr>
          <w:rFonts w:ascii="Arial" w:hAnsi="Arial" w:cs="Arial"/>
          <w:sz w:val="28"/>
          <w:szCs w:val="28"/>
          <w:lang w:val="es-ES"/>
        </w:rPr>
        <w:t>veint</w:t>
      </w:r>
      <w:r w:rsidR="00870F10">
        <w:rPr>
          <w:rFonts w:ascii="Arial" w:hAnsi="Arial" w:cs="Arial"/>
          <w:sz w:val="28"/>
          <w:szCs w:val="28"/>
          <w:lang w:val="es-ES"/>
        </w:rPr>
        <w:t>idós</w:t>
      </w:r>
      <w:r w:rsidRPr="009A74E7">
        <w:rPr>
          <w:rFonts w:ascii="Arial" w:hAnsi="Arial" w:cs="Arial"/>
          <w:sz w:val="28"/>
          <w:szCs w:val="28"/>
          <w:lang w:val="es-ES"/>
        </w:rPr>
        <w:t>.</w:t>
      </w:r>
    </w:p>
    <w:p w14:paraId="0533E0A0" w14:textId="77777777" w:rsidR="006F143A" w:rsidRPr="009A74E7" w:rsidRDefault="006F143A" w:rsidP="006F143A">
      <w:pPr>
        <w:jc w:val="both"/>
        <w:rPr>
          <w:rFonts w:ascii="Arial" w:hAnsi="Arial" w:cs="Arial"/>
          <w:sz w:val="28"/>
          <w:szCs w:val="28"/>
          <w:lang w:val="es-ES"/>
        </w:rPr>
      </w:pPr>
    </w:p>
    <w:p w14:paraId="323CFE3E" w14:textId="77777777" w:rsidR="006F143A" w:rsidRPr="009A74E7" w:rsidRDefault="006F143A" w:rsidP="006F143A">
      <w:pPr>
        <w:jc w:val="both"/>
        <w:rPr>
          <w:rFonts w:ascii="Arial" w:hAnsi="Arial" w:cs="Arial"/>
          <w:sz w:val="28"/>
          <w:szCs w:val="28"/>
          <w:lang w:val="es-ES"/>
        </w:rPr>
      </w:pPr>
    </w:p>
    <w:p w14:paraId="68F25920" w14:textId="77777777" w:rsidR="006F143A" w:rsidRPr="009A74E7" w:rsidRDefault="006F143A" w:rsidP="006F143A">
      <w:pPr>
        <w:jc w:val="both"/>
        <w:rPr>
          <w:rFonts w:ascii="Arial" w:hAnsi="Arial" w:cs="Arial"/>
          <w:sz w:val="28"/>
          <w:szCs w:val="28"/>
          <w:lang w:val="es-ES"/>
        </w:rPr>
      </w:pPr>
    </w:p>
    <w:p w14:paraId="34522134" w14:textId="77777777" w:rsidR="006F143A" w:rsidRPr="009A74E7" w:rsidRDefault="006F143A" w:rsidP="006F143A">
      <w:pPr>
        <w:pStyle w:val="Sinespaciado"/>
        <w:jc w:val="right"/>
        <w:rPr>
          <w:rFonts w:ascii="Arial" w:hAnsi="Arial" w:cs="Arial"/>
          <w:sz w:val="28"/>
          <w:szCs w:val="28"/>
          <w:lang w:val="es-ES"/>
        </w:rPr>
      </w:pPr>
      <w:r w:rsidRPr="009A74E7">
        <w:rPr>
          <w:rFonts w:ascii="Arial" w:hAnsi="Arial" w:cs="Arial"/>
          <w:sz w:val="28"/>
          <w:szCs w:val="28"/>
          <w:lang w:val="es-ES"/>
        </w:rPr>
        <w:t>Fdo. Isidro Golarons Campos.</w:t>
      </w:r>
    </w:p>
    <w:p w14:paraId="4DD0960A" w14:textId="77777777" w:rsidR="006F143A" w:rsidRPr="009A74E7" w:rsidRDefault="006F143A" w:rsidP="006F143A">
      <w:pPr>
        <w:pStyle w:val="Sinespaciado"/>
        <w:jc w:val="right"/>
        <w:rPr>
          <w:rFonts w:ascii="Arial" w:hAnsi="Arial" w:cs="Arial"/>
          <w:sz w:val="28"/>
          <w:szCs w:val="28"/>
          <w:lang w:val="es-ES"/>
        </w:rPr>
      </w:pPr>
      <w:r w:rsidRPr="009A74E7">
        <w:rPr>
          <w:rFonts w:ascii="Arial" w:hAnsi="Arial" w:cs="Arial"/>
          <w:sz w:val="28"/>
          <w:szCs w:val="28"/>
          <w:lang w:val="es-ES"/>
        </w:rPr>
        <w:t>Presidente del Consejo de Administración.</w:t>
      </w:r>
    </w:p>
    <w:p w14:paraId="5618E8C7" w14:textId="77777777" w:rsidR="00D626CB" w:rsidRPr="009A74E7" w:rsidRDefault="009F00ED" w:rsidP="006F143A">
      <w:pPr>
        <w:jc w:val="right"/>
        <w:rPr>
          <w:rFonts w:ascii="Arial" w:hAnsi="Arial" w:cs="Arial"/>
          <w:sz w:val="28"/>
          <w:szCs w:val="28"/>
          <w:lang w:val="es-ES"/>
        </w:rPr>
      </w:pPr>
    </w:p>
    <w:sectPr w:rsidR="00D626CB" w:rsidRPr="009A74E7" w:rsidSect="00861A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A"/>
    <w:rsid w:val="000520B9"/>
    <w:rsid w:val="000F7B13"/>
    <w:rsid w:val="0024328E"/>
    <w:rsid w:val="002D0C3E"/>
    <w:rsid w:val="00301575"/>
    <w:rsid w:val="00357DCE"/>
    <w:rsid w:val="00615C28"/>
    <w:rsid w:val="006F143A"/>
    <w:rsid w:val="0076450B"/>
    <w:rsid w:val="007D0D8E"/>
    <w:rsid w:val="00811194"/>
    <w:rsid w:val="00861A36"/>
    <w:rsid w:val="00870F10"/>
    <w:rsid w:val="008C1AEF"/>
    <w:rsid w:val="009A74E7"/>
    <w:rsid w:val="00A66839"/>
    <w:rsid w:val="00CF185F"/>
    <w:rsid w:val="00FD59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28F6"/>
  <w15:docId w15:val="{168F8B22-1DC4-45A0-A86D-6C4971C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A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1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8F86B429FEB4409797FA718B606443" ma:contentTypeVersion="10" ma:contentTypeDescription="Crear nuevo documento." ma:contentTypeScope="" ma:versionID="c4ff5b486bbf532272c245a3b7ad1daf">
  <xsd:schema xmlns:xsd="http://www.w3.org/2001/XMLSchema" xmlns:xs="http://www.w3.org/2001/XMLSchema" xmlns:p="http://schemas.microsoft.com/office/2006/metadata/properties" xmlns:ns2="18738bf6-9e88-4134-b432-6299463056f7" targetNamespace="http://schemas.microsoft.com/office/2006/metadata/properties" ma:root="true" ma:fieldsID="35fb39c8d20078644dcca92af77f296b" ns2:_="">
    <xsd:import namespace="18738bf6-9e88-4134-b432-629946305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38bf6-9e88-4134-b432-629946305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963B1-F036-4F5C-AAA2-A728A96BC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38bf6-9e88-4134-b432-629946305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35E9D-C020-4082-A543-665F388BE69B}">
  <ds:schemaRefs>
    <ds:schemaRef ds:uri="http://schemas.microsoft.com/sharepoint/v3/contenttype/forms"/>
  </ds:schemaRefs>
</ds:datastoreItem>
</file>

<file path=customXml/itemProps3.xml><?xml version="1.0" encoding="utf-8"?>
<ds:datastoreItem xmlns:ds="http://schemas.openxmlformats.org/officeDocument/2006/customXml" ds:itemID="{04DA4ABD-FCE7-4F8C-B936-DE2AF00A458F}">
  <ds:schemaRefs>
    <ds:schemaRef ds:uri="http://schemas.microsoft.com/office/2006/documentManagement/types"/>
    <ds:schemaRef ds:uri="18738bf6-9e88-4134-b432-6299463056f7"/>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Lluis Mirosa</dc:creator>
  <cp:keywords/>
  <dc:description/>
  <cp:lastModifiedBy>Lluis Mirosa</cp:lastModifiedBy>
  <cp:revision>2</cp:revision>
  <dcterms:created xsi:type="dcterms:W3CDTF">2022-05-24T10:19:00Z</dcterms:created>
  <dcterms:modified xsi:type="dcterms:W3CDTF">2022-05-24T10:19:00Z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0x010100278F86B429FEB4409797FA718B606443</vt:lpwstr>
  </property>
</Properties>
</file>